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3B2" w:rsidRDefault="001433B2">
      <w:pPr>
        <w:spacing w:after="0" w:line="259" w:lineRule="auto"/>
        <w:ind w:right="0" w:firstLine="0"/>
        <w:jc w:val="left"/>
      </w:pPr>
    </w:p>
    <w:p w:rsidR="00784B1D" w:rsidRPr="00D31395" w:rsidRDefault="00DE2A5B" w:rsidP="00D31395">
      <w:pPr>
        <w:spacing w:after="0" w:line="240" w:lineRule="auto"/>
        <w:ind w:right="0" w:firstLine="0"/>
        <w:jc w:val="left"/>
        <w:rPr>
          <w:sz w:val="24"/>
          <w:szCs w:val="24"/>
        </w:rPr>
      </w:pPr>
      <w:r w:rsidRPr="00D31395">
        <w:rPr>
          <w:sz w:val="24"/>
          <w:szCs w:val="24"/>
        </w:rPr>
        <w:t xml:space="preserve"> </w:t>
      </w:r>
    </w:p>
    <w:p w:rsidR="001433B2" w:rsidRPr="00D31395" w:rsidRDefault="00B40989" w:rsidP="00B40989">
      <w:pPr>
        <w:pStyle w:val="a5"/>
        <w:jc w:val="center"/>
        <w:rPr>
          <w:sz w:val="24"/>
          <w:szCs w:val="24"/>
        </w:rPr>
      </w:pPr>
      <w:r w:rsidRPr="00B40989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53FA2E9" wp14:editId="455991E5">
            <wp:extent cx="6570980" cy="9113076"/>
            <wp:effectExtent l="0" t="0" r="1270" b="0"/>
            <wp:docPr id="1" name="Рисунок 1" descr="C:\Users\Rise\Desktop\О методическом сове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О методическом совет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11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2A5B" w:rsidRPr="00D31395">
        <w:rPr>
          <w:sz w:val="24"/>
          <w:szCs w:val="24"/>
        </w:rPr>
        <w:t xml:space="preserve"> </w:t>
      </w:r>
    </w:p>
    <w:p w:rsidR="001433B2" w:rsidRPr="00D31395" w:rsidRDefault="00DE2A5B" w:rsidP="00D31395">
      <w:pPr>
        <w:spacing w:after="0" w:line="240" w:lineRule="auto"/>
        <w:ind w:left="-15" w:right="767"/>
        <w:rPr>
          <w:sz w:val="24"/>
          <w:szCs w:val="24"/>
        </w:rPr>
      </w:pPr>
      <w:r w:rsidRPr="00D31395">
        <w:rPr>
          <w:sz w:val="24"/>
          <w:szCs w:val="24"/>
        </w:rPr>
        <w:lastRenderedPageBreak/>
        <w:t>−</w:t>
      </w:r>
      <w:r w:rsidRPr="00D31395">
        <w:rPr>
          <w:rFonts w:eastAsia="Arial"/>
          <w:sz w:val="24"/>
          <w:szCs w:val="24"/>
        </w:rPr>
        <w:t xml:space="preserve"> </w:t>
      </w:r>
      <w:r w:rsidRPr="00D31395">
        <w:rPr>
          <w:sz w:val="24"/>
          <w:szCs w:val="24"/>
        </w:rPr>
        <w:t xml:space="preserve">анализ и утверждение образовательных программ по предметам с учётом вариативности;  </w:t>
      </w:r>
    </w:p>
    <w:p w:rsidR="001433B2" w:rsidRPr="00D31395" w:rsidRDefault="00DE2A5B" w:rsidP="00D31395">
      <w:pPr>
        <w:spacing w:after="0" w:line="240" w:lineRule="auto"/>
        <w:ind w:left="-15" w:right="767"/>
        <w:rPr>
          <w:sz w:val="24"/>
          <w:szCs w:val="24"/>
        </w:rPr>
      </w:pPr>
      <w:r w:rsidRPr="00D31395">
        <w:rPr>
          <w:sz w:val="24"/>
          <w:szCs w:val="24"/>
        </w:rPr>
        <w:t>−</w:t>
      </w:r>
      <w:r w:rsidRPr="00D31395">
        <w:rPr>
          <w:rFonts w:eastAsia="Arial"/>
          <w:sz w:val="24"/>
          <w:szCs w:val="24"/>
        </w:rPr>
        <w:t xml:space="preserve"> </w:t>
      </w:r>
      <w:r w:rsidRPr="00D31395">
        <w:rPr>
          <w:sz w:val="24"/>
          <w:szCs w:val="24"/>
        </w:rPr>
        <w:t xml:space="preserve">экспертная оценка индивидуальных календарно-тематических планов по предметам учебного плана;  </w:t>
      </w:r>
    </w:p>
    <w:p w:rsidR="001433B2" w:rsidRPr="00D31395" w:rsidRDefault="00DE2A5B" w:rsidP="00D31395">
      <w:pPr>
        <w:spacing w:after="0" w:line="240" w:lineRule="auto"/>
        <w:ind w:left="-15" w:right="767"/>
        <w:rPr>
          <w:sz w:val="24"/>
          <w:szCs w:val="24"/>
        </w:rPr>
      </w:pPr>
      <w:r w:rsidRPr="00D31395">
        <w:rPr>
          <w:sz w:val="24"/>
          <w:szCs w:val="24"/>
        </w:rPr>
        <w:t>−</w:t>
      </w:r>
      <w:r w:rsidRPr="00D31395">
        <w:rPr>
          <w:rFonts w:eastAsia="Arial"/>
          <w:sz w:val="24"/>
          <w:szCs w:val="24"/>
        </w:rPr>
        <w:t xml:space="preserve"> </w:t>
      </w:r>
      <w:r w:rsidRPr="00D31395">
        <w:rPr>
          <w:sz w:val="24"/>
          <w:szCs w:val="24"/>
        </w:rPr>
        <w:t xml:space="preserve">разработка системы промежуточной и итоговой аттестации обучающихся;  </w:t>
      </w:r>
    </w:p>
    <w:p w:rsidR="001433B2" w:rsidRPr="00D31395" w:rsidRDefault="00DE2A5B" w:rsidP="00D31395">
      <w:pPr>
        <w:spacing w:after="0" w:line="240" w:lineRule="auto"/>
        <w:ind w:left="-15" w:right="767"/>
        <w:rPr>
          <w:sz w:val="24"/>
          <w:szCs w:val="24"/>
        </w:rPr>
      </w:pPr>
      <w:r w:rsidRPr="00D31395">
        <w:rPr>
          <w:sz w:val="24"/>
          <w:szCs w:val="24"/>
        </w:rPr>
        <w:t>−</w:t>
      </w:r>
      <w:r w:rsidRPr="00D31395">
        <w:rPr>
          <w:rFonts w:eastAsia="Arial"/>
          <w:sz w:val="24"/>
          <w:szCs w:val="24"/>
        </w:rPr>
        <w:t xml:space="preserve"> </w:t>
      </w:r>
      <w:r w:rsidRPr="00D31395">
        <w:rPr>
          <w:sz w:val="24"/>
          <w:szCs w:val="24"/>
        </w:rPr>
        <w:t xml:space="preserve">разработка положений о проведении олимпиад, школьных конкурсов, утверждение фонда оценочных средств.  </w:t>
      </w:r>
    </w:p>
    <w:p w:rsidR="001433B2" w:rsidRPr="00D31395" w:rsidRDefault="00DE2A5B" w:rsidP="00D31395">
      <w:pPr>
        <w:spacing w:after="0" w:line="240" w:lineRule="auto"/>
        <w:ind w:left="-15" w:right="767"/>
        <w:rPr>
          <w:sz w:val="24"/>
          <w:szCs w:val="24"/>
        </w:rPr>
      </w:pPr>
      <w:r w:rsidRPr="00D31395">
        <w:rPr>
          <w:sz w:val="24"/>
          <w:szCs w:val="24"/>
        </w:rPr>
        <w:t xml:space="preserve">2.2. Методический совет обсуждает вопросы по программному обеспечению и информированию педагогов о проблемах и перспективах развития образовательного процесса в Школе.  </w:t>
      </w:r>
    </w:p>
    <w:p w:rsidR="001433B2" w:rsidRPr="00D31395" w:rsidRDefault="00DE2A5B" w:rsidP="00D31395">
      <w:pPr>
        <w:spacing w:after="0" w:line="240" w:lineRule="auto"/>
        <w:ind w:left="-15" w:right="767"/>
        <w:rPr>
          <w:sz w:val="24"/>
          <w:szCs w:val="24"/>
        </w:rPr>
      </w:pPr>
      <w:r w:rsidRPr="00D31395">
        <w:rPr>
          <w:sz w:val="24"/>
          <w:szCs w:val="24"/>
        </w:rPr>
        <w:t xml:space="preserve">2.3. Методический совет планирует и корректирует методическую работу отделений, отдельных педагогов.  </w:t>
      </w:r>
    </w:p>
    <w:p w:rsidR="001433B2" w:rsidRPr="00D31395" w:rsidRDefault="00DE2A5B" w:rsidP="00D31395">
      <w:pPr>
        <w:spacing w:after="0" w:line="240" w:lineRule="auto"/>
        <w:ind w:left="427" w:right="0" w:firstLine="0"/>
        <w:jc w:val="left"/>
        <w:rPr>
          <w:sz w:val="24"/>
          <w:szCs w:val="24"/>
        </w:rPr>
      </w:pPr>
      <w:r w:rsidRPr="00D31395">
        <w:rPr>
          <w:sz w:val="24"/>
          <w:szCs w:val="24"/>
        </w:rPr>
        <w:t xml:space="preserve">  </w:t>
      </w:r>
    </w:p>
    <w:p w:rsidR="00EF109B" w:rsidRPr="00D31395" w:rsidRDefault="00DE2A5B" w:rsidP="00B40989">
      <w:pPr>
        <w:pStyle w:val="1"/>
        <w:numPr>
          <w:ilvl w:val="0"/>
          <w:numId w:val="2"/>
        </w:numPr>
        <w:spacing w:after="0" w:line="240" w:lineRule="auto"/>
        <w:ind w:right="779"/>
        <w:rPr>
          <w:b w:val="0"/>
          <w:sz w:val="24"/>
          <w:szCs w:val="24"/>
        </w:rPr>
      </w:pPr>
      <w:r w:rsidRPr="00D31395">
        <w:rPr>
          <w:sz w:val="24"/>
          <w:szCs w:val="24"/>
        </w:rPr>
        <w:t>Состав Методического совета и организация работы</w:t>
      </w:r>
      <w:r w:rsidRPr="00D31395">
        <w:rPr>
          <w:b w:val="0"/>
          <w:sz w:val="24"/>
          <w:szCs w:val="24"/>
        </w:rPr>
        <w:t xml:space="preserve"> </w:t>
      </w:r>
    </w:p>
    <w:p w:rsidR="001433B2" w:rsidRPr="00D31395" w:rsidRDefault="00DE2A5B" w:rsidP="00D31395">
      <w:pPr>
        <w:spacing w:after="0" w:line="240" w:lineRule="auto"/>
        <w:ind w:left="-15" w:right="767"/>
        <w:rPr>
          <w:sz w:val="24"/>
          <w:szCs w:val="24"/>
        </w:rPr>
      </w:pPr>
      <w:r w:rsidRPr="00D31395">
        <w:rPr>
          <w:sz w:val="24"/>
          <w:szCs w:val="24"/>
        </w:rPr>
        <w:t xml:space="preserve">3.1. В состав Методического совета могут входить директор, заместитель директора по учебной работе, опытные педагогические работники.    </w:t>
      </w:r>
    </w:p>
    <w:p w:rsidR="001433B2" w:rsidRPr="00D31395" w:rsidRDefault="00DE2A5B" w:rsidP="00D31395">
      <w:pPr>
        <w:spacing w:after="0" w:line="240" w:lineRule="auto"/>
        <w:ind w:left="-15" w:right="767"/>
        <w:rPr>
          <w:sz w:val="24"/>
          <w:szCs w:val="24"/>
        </w:rPr>
      </w:pPr>
      <w:r w:rsidRPr="00D31395">
        <w:rPr>
          <w:sz w:val="24"/>
          <w:szCs w:val="24"/>
        </w:rPr>
        <w:t xml:space="preserve">3.2. Работа методического совета может осуществляться в форме заседаний, семинарских занятий, открытых уроков по заданной тематике.   </w:t>
      </w:r>
    </w:p>
    <w:p w:rsidR="001433B2" w:rsidRPr="00D31395" w:rsidRDefault="00DE2A5B" w:rsidP="00D31395">
      <w:pPr>
        <w:spacing w:after="0" w:line="240" w:lineRule="auto"/>
        <w:ind w:left="-15" w:right="767"/>
        <w:rPr>
          <w:sz w:val="24"/>
          <w:szCs w:val="24"/>
        </w:rPr>
      </w:pPr>
      <w:r w:rsidRPr="00D31395">
        <w:rPr>
          <w:sz w:val="24"/>
          <w:szCs w:val="24"/>
        </w:rPr>
        <w:t xml:space="preserve">3.3. На заседания Методического совета могут быть приглашены сотрудники Школы, представители иных образовательных учреждений и другие лица. Необходимость их приглашения определяется председателем Методического совета с учётом обсуждаемых вопросов и проблем.  </w:t>
      </w:r>
    </w:p>
    <w:p w:rsidR="001433B2" w:rsidRPr="00D31395" w:rsidRDefault="00DE2A5B" w:rsidP="00D31395">
      <w:pPr>
        <w:spacing w:after="0" w:line="240" w:lineRule="auto"/>
        <w:ind w:left="-15" w:right="767"/>
        <w:rPr>
          <w:sz w:val="24"/>
          <w:szCs w:val="24"/>
        </w:rPr>
      </w:pPr>
      <w:r w:rsidRPr="00D31395">
        <w:rPr>
          <w:sz w:val="24"/>
          <w:szCs w:val="24"/>
        </w:rPr>
        <w:t xml:space="preserve">3.4. Методический совет работает по плану, утверждённому на заседании в начале учебного года. План работы составляется на основе годового плана учебно-воспитательной работы Школы с учётом требований методического объединения Школы и индивидуальных планов самообразования педагогических работников. </w:t>
      </w:r>
      <w:r w:rsidRPr="00D31395">
        <w:rPr>
          <w:color w:val="FF0000"/>
          <w:sz w:val="24"/>
          <w:szCs w:val="24"/>
        </w:rPr>
        <w:t xml:space="preserve"> </w:t>
      </w:r>
    </w:p>
    <w:p w:rsidR="001433B2" w:rsidRPr="00D31395" w:rsidRDefault="00DE2A5B" w:rsidP="00D31395">
      <w:pPr>
        <w:spacing w:after="0" w:line="240" w:lineRule="auto"/>
        <w:ind w:left="-15" w:right="767"/>
        <w:rPr>
          <w:sz w:val="24"/>
          <w:szCs w:val="24"/>
        </w:rPr>
      </w:pPr>
      <w:r w:rsidRPr="00D31395">
        <w:rPr>
          <w:sz w:val="24"/>
          <w:szCs w:val="24"/>
        </w:rPr>
        <w:t xml:space="preserve">3.5. Методический совет избирает из своего состава председателя и секретаря на учебный год.   </w:t>
      </w:r>
    </w:p>
    <w:p w:rsidR="001433B2" w:rsidRPr="00D31395" w:rsidRDefault="00DE2A5B" w:rsidP="00D31395">
      <w:pPr>
        <w:spacing w:after="0" w:line="240" w:lineRule="auto"/>
        <w:ind w:left="-15" w:right="767"/>
        <w:rPr>
          <w:sz w:val="24"/>
          <w:szCs w:val="24"/>
        </w:rPr>
      </w:pPr>
      <w:r w:rsidRPr="00D31395">
        <w:rPr>
          <w:sz w:val="24"/>
          <w:szCs w:val="24"/>
        </w:rPr>
        <w:t xml:space="preserve">3.6. Заседания Методического совета проводятся 1 раз в полугодие. В случае необходимости могут созываться внеочередные заседания </w:t>
      </w:r>
    </w:p>
    <w:p w:rsidR="001433B2" w:rsidRPr="00D31395" w:rsidRDefault="00DE2A5B" w:rsidP="00D31395">
      <w:pPr>
        <w:spacing w:after="0" w:line="240" w:lineRule="auto"/>
        <w:ind w:left="-15" w:right="767" w:firstLine="0"/>
        <w:rPr>
          <w:sz w:val="24"/>
          <w:szCs w:val="24"/>
        </w:rPr>
      </w:pPr>
      <w:r w:rsidRPr="00D31395">
        <w:rPr>
          <w:sz w:val="24"/>
          <w:szCs w:val="24"/>
        </w:rPr>
        <w:t xml:space="preserve">Методического совета.   </w:t>
      </w:r>
    </w:p>
    <w:p w:rsidR="001433B2" w:rsidRPr="00D31395" w:rsidRDefault="00DE2A5B" w:rsidP="00D31395">
      <w:pPr>
        <w:spacing w:after="0" w:line="240" w:lineRule="auto"/>
        <w:ind w:left="-15" w:right="767"/>
        <w:rPr>
          <w:sz w:val="24"/>
          <w:szCs w:val="24"/>
        </w:rPr>
      </w:pPr>
      <w:r w:rsidRPr="00D31395">
        <w:rPr>
          <w:sz w:val="24"/>
          <w:szCs w:val="24"/>
        </w:rPr>
        <w:t>3.7. Заседание Методического совета считается правомочным при наличии 2/3 его членов. Решение принимается большинством голосов, при равном количестве голосов – решающим является голос председателя Методического совета.</w:t>
      </w:r>
      <w:r w:rsidRPr="00D31395">
        <w:rPr>
          <w:color w:val="FF0000"/>
          <w:sz w:val="24"/>
          <w:szCs w:val="24"/>
        </w:rPr>
        <w:t xml:space="preserve">   </w:t>
      </w:r>
    </w:p>
    <w:p w:rsidR="001433B2" w:rsidRPr="00D31395" w:rsidRDefault="00DE2A5B" w:rsidP="00D31395">
      <w:pPr>
        <w:spacing w:after="0" w:line="240" w:lineRule="auto"/>
        <w:ind w:left="-15" w:right="767"/>
        <w:rPr>
          <w:sz w:val="24"/>
          <w:szCs w:val="24"/>
        </w:rPr>
      </w:pPr>
      <w:r w:rsidRPr="00D31395">
        <w:rPr>
          <w:sz w:val="24"/>
          <w:szCs w:val="24"/>
        </w:rPr>
        <w:t xml:space="preserve">3.8. Решения Методического совета реализуются приказами директора Школы.   </w:t>
      </w:r>
    </w:p>
    <w:p w:rsidR="001433B2" w:rsidRPr="00D31395" w:rsidRDefault="00DE2A5B" w:rsidP="00D31395">
      <w:pPr>
        <w:spacing w:after="0" w:line="240" w:lineRule="auto"/>
        <w:ind w:left="-15" w:right="767"/>
        <w:rPr>
          <w:sz w:val="24"/>
          <w:szCs w:val="24"/>
        </w:rPr>
      </w:pPr>
      <w:r w:rsidRPr="00D31395">
        <w:rPr>
          <w:sz w:val="24"/>
          <w:szCs w:val="24"/>
        </w:rPr>
        <w:t xml:space="preserve">3.9. Подготовку вопросов для рассмотрения Методического совета организует председатель с привлечением необходимых специалистов для решения поставленных задач.    </w:t>
      </w:r>
    </w:p>
    <w:p w:rsidR="001433B2" w:rsidRPr="00D31395" w:rsidRDefault="00DE2A5B" w:rsidP="00D31395">
      <w:pPr>
        <w:spacing w:after="0" w:line="240" w:lineRule="auto"/>
        <w:ind w:left="-15" w:right="767"/>
        <w:rPr>
          <w:sz w:val="24"/>
          <w:szCs w:val="24"/>
        </w:rPr>
      </w:pPr>
      <w:r w:rsidRPr="00D31395">
        <w:rPr>
          <w:sz w:val="24"/>
          <w:szCs w:val="24"/>
        </w:rPr>
        <w:t xml:space="preserve">3.10. Организацию выполнений решений Методического совета осуществляют заместитель директора по учебно-воспитательной работе и ответственные лица, указанные в решении. Результаты этой работы сообщаются членам Методического совета на последующих его заседаниях.  </w:t>
      </w:r>
    </w:p>
    <w:p w:rsidR="001433B2" w:rsidRPr="00D31395" w:rsidRDefault="00DE2A5B" w:rsidP="00D31395">
      <w:pPr>
        <w:spacing w:after="0" w:line="240" w:lineRule="auto"/>
        <w:ind w:left="-15" w:right="767"/>
        <w:rPr>
          <w:sz w:val="24"/>
          <w:szCs w:val="24"/>
        </w:rPr>
      </w:pPr>
      <w:r w:rsidRPr="00D31395">
        <w:rPr>
          <w:sz w:val="24"/>
          <w:szCs w:val="24"/>
        </w:rPr>
        <w:t xml:space="preserve">3.11. Члены Методического совета имеют право вносить на рассмотрение вопросы, связанные с повышением качества образования, развитием научно-методического обеспечения образовательного процесса, инновациями, опытно-экспериментальной деятельностью Школы.  </w:t>
      </w:r>
    </w:p>
    <w:p w:rsidR="001433B2" w:rsidRPr="00D31395" w:rsidRDefault="00DE2A5B" w:rsidP="00D31395">
      <w:pPr>
        <w:spacing w:after="0" w:line="240" w:lineRule="auto"/>
        <w:ind w:left="-15" w:right="767"/>
        <w:rPr>
          <w:sz w:val="24"/>
          <w:szCs w:val="24"/>
        </w:rPr>
      </w:pPr>
      <w:r w:rsidRPr="00D31395">
        <w:rPr>
          <w:sz w:val="24"/>
          <w:szCs w:val="24"/>
        </w:rPr>
        <w:t xml:space="preserve">3.12. Работа Методического совета анализируется заместителем директора по учебно-воспитательной работе в конце учебного года на итоговом педагогическом совете.   </w:t>
      </w:r>
    </w:p>
    <w:p w:rsidR="001433B2" w:rsidRPr="00D31395" w:rsidRDefault="00DE2A5B" w:rsidP="00D31395">
      <w:pPr>
        <w:spacing w:after="0" w:line="240" w:lineRule="auto"/>
        <w:ind w:right="0" w:firstLine="0"/>
        <w:jc w:val="left"/>
        <w:rPr>
          <w:sz w:val="24"/>
          <w:szCs w:val="24"/>
        </w:rPr>
      </w:pPr>
      <w:r w:rsidRPr="00D31395">
        <w:rPr>
          <w:sz w:val="24"/>
          <w:szCs w:val="24"/>
        </w:rPr>
        <w:t xml:space="preserve"> </w:t>
      </w:r>
    </w:p>
    <w:p w:rsidR="00EF109B" w:rsidRPr="00D31395" w:rsidRDefault="00DE2A5B" w:rsidP="00B40989">
      <w:pPr>
        <w:pStyle w:val="1"/>
        <w:numPr>
          <w:ilvl w:val="0"/>
          <w:numId w:val="2"/>
        </w:numPr>
        <w:spacing w:after="0" w:line="240" w:lineRule="auto"/>
        <w:ind w:right="778"/>
        <w:rPr>
          <w:b w:val="0"/>
          <w:sz w:val="24"/>
          <w:szCs w:val="24"/>
        </w:rPr>
      </w:pPr>
      <w:r w:rsidRPr="00D31395">
        <w:rPr>
          <w:sz w:val="24"/>
          <w:szCs w:val="24"/>
        </w:rPr>
        <w:t>Документация Методического совета</w:t>
      </w:r>
      <w:r w:rsidRPr="00D31395">
        <w:rPr>
          <w:b w:val="0"/>
          <w:sz w:val="24"/>
          <w:szCs w:val="24"/>
        </w:rPr>
        <w:t xml:space="preserve"> </w:t>
      </w:r>
    </w:p>
    <w:p w:rsidR="001433B2" w:rsidRPr="00D31395" w:rsidRDefault="00DE2A5B" w:rsidP="00D31395">
      <w:pPr>
        <w:spacing w:after="0" w:line="240" w:lineRule="auto"/>
        <w:ind w:left="-15" w:right="767"/>
        <w:rPr>
          <w:sz w:val="24"/>
          <w:szCs w:val="24"/>
        </w:rPr>
      </w:pPr>
      <w:r w:rsidRPr="00D31395">
        <w:rPr>
          <w:sz w:val="24"/>
          <w:szCs w:val="24"/>
        </w:rPr>
        <w:t xml:space="preserve">4.1 Заседания Методического совета оформляются протокольно. В протоколе фиксируются дата проведения, присутствующие, повестка дня, ход обсуждения вопросов, предложения и замечания членов Методического совета, решения. </w:t>
      </w:r>
      <w:r w:rsidRPr="00D31395">
        <w:rPr>
          <w:color w:val="FF0000"/>
          <w:sz w:val="24"/>
          <w:szCs w:val="24"/>
        </w:rPr>
        <w:t xml:space="preserve"> </w:t>
      </w:r>
    </w:p>
    <w:p w:rsidR="001433B2" w:rsidRPr="00D31395" w:rsidRDefault="00DE2A5B" w:rsidP="00D31395">
      <w:pPr>
        <w:spacing w:after="0" w:line="240" w:lineRule="auto"/>
        <w:ind w:left="-15" w:right="767"/>
        <w:rPr>
          <w:sz w:val="24"/>
          <w:szCs w:val="24"/>
        </w:rPr>
      </w:pPr>
      <w:r w:rsidRPr="00D31395">
        <w:rPr>
          <w:sz w:val="24"/>
          <w:szCs w:val="24"/>
        </w:rPr>
        <w:t xml:space="preserve">4.2. Протоколы ведутся в печатном виде, подписываются председателем и секретарем Методического совета. Протоколы нумеруются постранично, в конце учебного года прошнуровываются, скрепляются подписью директора и печатью Школы.  </w:t>
      </w:r>
    </w:p>
    <w:p w:rsidR="001433B2" w:rsidRPr="00D31395" w:rsidRDefault="00DE2A5B" w:rsidP="00D31395">
      <w:pPr>
        <w:spacing w:after="0" w:line="240" w:lineRule="auto"/>
        <w:ind w:left="708" w:right="767" w:firstLine="0"/>
        <w:rPr>
          <w:sz w:val="24"/>
          <w:szCs w:val="24"/>
        </w:rPr>
      </w:pPr>
      <w:r w:rsidRPr="00D31395">
        <w:rPr>
          <w:sz w:val="24"/>
          <w:szCs w:val="24"/>
        </w:rPr>
        <w:t xml:space="preserve">4.3. Нумерация протоколов ведется от начала учебного года.  </w:t>
      </w:r>
    </w:p>
    <w:p w:rsidR="001433B2" w:rsidRPr="00D31395" w:rsidRDefault="00DE2A5B" w:rsidP="00D31395">
      <w:pPr>
        <w:spacing w:after="0" w:line="240" w:lineRule="auto"/>
        <w:ind w:left="708" w:right="767" w:firstLine="0"/>
        <w:rPr>
          <w:sz w:val="24"/>
          <w:szCs w:val="24"/>
        </w:rPr>
      </w:pPr>
      <w:r w:rsidRPr="00D31395">
        <w:rPr>
          <w:sz w:val="24"/>
          <w:szCs w:val="24"/>
        </w:rPr>
        <w:t xml:space="preserve">4.4. Протоколы хранятся в соответствии с номенклатурой дел Школы.  </w:t>
      </w:r>
    </w:p>
    <w:p w:rsidR="001433B2" w:rsidRPr="00D31395" w:rsidRDefault="00DE2A5B" w:rsidP="00D31395">
      <w:pPr>
        <w:spacing w:after="0" w:line="240" w:lineRule="auto"/>
        <w:ind w:right="706" w:firstLine="0"/>
        <w:jc w:val="center"/>
        <w:rPr>
          <w:sz w:val="24"/>
          <w:szCs w:val="24"/>
        </w:rPr>
      </w:pPr>
      <w:r w:rsidRPr="00D31395">
        <w:rPr>
          <w:b/>
          <w:sz w:val="24"/>
          <w:szCs w:val="24"/>
        </w:rPr>
        <w:t xml:space="preserve"> </w:t>
      </w:r>
    </w:p>
    <w:p w:rsidR="001433B2" w:rsidRPr="00D31395" w:rsidRDefault="00DE2A5B" w:rsidP="00B40989">
      <w:pPr>
        <w:pStyle w:val="1"/>
        <w:numPr>
          <w:ilvl w:val="0"/>
          <w:numId w:val="2"/>
        </w:numPr>
        <w:spacing w:after="0" w:line="240" w:lineRule="auto"/>
        <w:ind w:left="341" w:right="777"/>
        <w:rPr>
          <w:sz w:val="24"/>
          <w:szCs w:val="24"/>
        </w:rPr>
      </w:pPr>
      <w:r w:rsidRPr="00D31395">
        <w:rPr>
          <w:sz w:val="24"/>
          <w:szCs w:val="24"/>
        </w:rPr>
        <w:t xml:space="preserve">Заключительные положения </w:t>
      </w:r>
    </w:p>
    <w:p w:rsidR="001433B2" w:rsidRPr="00D31395" w:rsidRDefault="00DE2A5B" w:rsidP="00D31395">
      <w:pPr>
        <w:spacing w:after="0" w:line="240" w:lineRule="auto"/>
        <w:ind w:left="-15" w:right="767"/>
        <w:rPr>
          <w:sz w:val="24"/>
          <w:szCs w:val="24"/>
        </w:rPr>
      </w:pPr>
      <w:r w:rsidRPr="00D31395">
        <w:rPr>
          <w:sz w:val="24"/>
          <w:szCs w:val="24"/>
        </w:rPr>
        <w:t xml:space="preserve">5.1. Настоящее Положение действует до принятия нового с даты введения его в действие, приказом директора Школы.   </w:t>
      </w:r>
    </w:p>
    <w:p w:rsidR="001433B2" w:rsidRPr="00D31395" w:rsidRDefault="00DE2A5B" w:rsidP="00D31395">
      <w:pPr>
        <w:spacing w:after="0" w:line="240" w:lineRule="auto"/>
        <w:ind w:left="-15" w:right="767"/>
        <w:rPr>
          <w:sz w:val="24"/>
          <w:szCs w:val="24"/>
        </w:rPr>
      </w:pPr>
      <w:r w:rsidRPr="00D31395">
        <w:rPr>
          <w:sz w:val="24"/>
          <w:szCs w:val="24"/>
        </w:rPr>
        <w:t xml:space="preserve">5.2. Изменения и дополнения в настоящее Положение вносятся педагогическим советом Школы и принимаются на его заседании. </w:t>
      </w:r>
    </w:p>
    <w:p w:rsidR="001433B2" w:rsidRPr="00D31395" w:rsidRDefault="00DE2A5B" w:rsidP="00D31395">
      <w:pPr>
        <w:spacing w:after="0" w:line="240" w:lineRule="auto"/>
        <w:ind w:left="708" w:right="0" w:firstLine="0"/>
        <w:jc w:val="left"/>
        <w:rPr>
          <w:sz w:val="24"/>
          <w:szCs w:val="24"/>
        </w:rPr>
      </w:pPr>
      <w:r w:rsidRPr="00D31395">
        <w:rPr>
          <w:sz w:val="24"/>
          <w:szCs w:val="24"/>
        </w:rPr>
        <w:t xml:space="preserve"> </w:t>
      </w:r>
    </w:p>
    <w:p w:rsidR="001433B2" w:rsidRDefault="00DE2A5B">
      <w:pPr>
        <w:spacing w:after="18" w:line="259" w:lineRule="auto"/>
        <w:ind w:left="708" w:right="0" w:firstLine="0"/>
        <w:jc w:val="left"/>
      </w:pPr>
      <w:r>
        <w:t xml:space="preserve"> </w:t>
      </w:r>
      <w:bookmarkStart w:id="0" w:name="_GoBack"/>
      <w:bookmarkEnd w:id="0"/>
    </w:p>
    <w:p w:rsidR="001433B2" w:rsidRDefault="00DE2A5B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1433B2" w:rsidRDefault="00DE2A5B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1433B2" w:rsidRDefault="00DE2A5B">
      <w:pPr>
        <w:spacing w:after="19" w:line="259" w:lineRule="auto"/>
        <w:ind w:left="708" w:right="0" w:firstLine="0"/>
        <w:jc w:val="left"/>
      </w:pPr>
      <w:r>
        <w:t xml:space="preserve"> </w:t>
      </w:r>
    </w:p>
    <w:p w:rsidR="001433B2" w:rsidRDefault="00DE2A5B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1433B2" w:rsidRDefault="00DE2A5B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1433B2" w:rsidRDefault="00DE2A5B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1433B2" w:rsidRDefault="00DE2A5B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1433B2" w:rsidRDefault="00DE2A5B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1433B2" w:rsidRDefault="00DE2A5B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1433B2" w:rsidRDefault="00DE2A5B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1433B2" w:rsidRDefault="00DE2A5B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1433B2" w:rsidRDefault="00DE2A5B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1433B2" w:rsidRDefault="00DE2A5B">
      <w:pPr>
        <w:spacing w:after="0" w:line="259" w:lineRule="auto"/>
        <w:ind w:right="0" w:firstLine="0"/>
        <w:jc w:val="right"/>
      </w:pPr>
      <w:r>
        <w:t xml:space="preserve"> </w:t>
      </w:r>
    </w:p>
    <w:p w:rsidR="001433B2" w:rsidRDefault="00DE2A5B">
      <w:pPr>
        <w:spacing w:after="0" w:line="259" w:lineRule="auto"/>
        <w:ind w:right="0" w:firstLine="0"/>
        <w:jc w:val="left"/>
      </w:pPr>
      <w:r>
        <w:t xml:space="preserve"> </w:t>
      </w:r>
    </w:p>
    <w:sectPr w:rsidR="001433B2" w:rsidSect="00EF109B">
      <w:footerReference w:type="even" r:id="rId8"/>
      <w:footerReference w:type="default" r:id="rId9"/>
      <w:footerReference w:type="first" r:id="rId10"/>
      <w:pgSz w:w="11906" w:h="16838"/>
      <w:pgMar w:top="142" w:right="424" w:bottom="1317" w:left="1134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C28" w:rsidRDefault="00B02C28">
      <w:pPr>
        <w:spacing w:after="0" w:line="240" w:lineRule="auto"/>
      </w:pPr>
      <w:r>
        <w:separator/>
      </w:r>
    </w:p>
  </w:endnote>
  <w:endnote w:type="continuationSeparator" w:id="0">
    <w:p w:rsidR="00B02C28" w:rsidRDefault="00B02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3B2" w:rsidRDefault="00DE2A5B">
    <w:pPr>
      <w:spacing w:after="0" w:line="259" w:lineRule="auto"/>
      <w:ind w:right="77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433B2" w:rsidRDefault="00DE2A5B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3B2" w:rsidRDefault="00DE2A5B">
    <w:pPr>
      <w:spacing w:after="0" w:line="259" w:lineRule="auto"/>
      <w:ind w:right="77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2C28" w:rsidRPr="00B02C28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433B2" w:rsidRDefault="00DE2A5B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3B2" w:rsidRDefault="00DE2A5B">
    <w:pPr>
      <w:spacing w:after="0" w:line="259" w:lineRule="auto"/>
      <w:ind w:right="77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433B2" w:rsidRDefault="00DE2A5B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C28" w:rsidRDefault="00B02C28">
      <w:pPr>
        <w:spacing w:after="0" w:line="240" w:lineRule="auto"/>
      </w:pPr>
      <w:r>
        <w:separator/>
      </w:r>
    </w:p>
  </w:footnote>
  <w:footnote w:type="continuationSeparator" w:id="0">
    <w:p w:rsidR="00B02C28" w:rsidRDefault="00B02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E3F81"/>
    <w:multiLevelType w:val="hybridMultilevel"/>
    <w:tmpl w:val="F05C9920"/>
    <w:lvl w:ilvl="0" w:tplc="25C44650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DD0E43"/>
    <w:multiLevelType w:val="hybridMultilevel"/>
    <w:tmpl w:val="9C5CEA8C"/>
    <w:lvl w:ilvl="0" w:tplc="B21EC0AA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ACDB30">
      <w:start w:val="1"/>
      <w:numFmt w:val="lowerLetter"/>
      <w:lvlText w:val="%2"/>
      <w:lvlJc w:val="left"/>
      <w:pPr>
        <w:ind w:left="3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FEC93E">
      <w:start w:val="1"/>
      <w:numFmt w:val="lowerRoman"/>
      <w:lvlText w:val="%3"/>
      <w:lvlJc w:val="left"/>
      <w:pPr>
        <w:ind w:left="3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820272">
      <w:start w:val="1"/>
      <w:numFmt w:val="decimal"/>
      <w:lvlText w:val="%4"/>
      <w:lvlJc w:val="left"/>
      <w:pPr>
        <w:ind w:left="4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08800E">
      <w:start w:val="1"/>
      <w:numFmt w:val="lowerLetter"/>
      <w:lvlText w:val="%5"/>
      <w:lvlJc w:val="left"/>
      <w:pPr>
        <w:ind w:left="5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1C8FBA">
      <w:start w:val="1"/>
      <w:numFmt w:val="lowerRoman"/>
      <w:lvlText w:val="%6"/>
      <w:lvlJc w:val="left"/>
      <w:pPr>
        <w:ind w:left="61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A454B6">
      <w:start w:val="1"/>
      <w:numFmt w:val="decimal"/>
      <w:lvlText w:val="%7"/>
      <w:lvlJc w:val="left"/>
      <w:pPr>
        <w:ind w:left="68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587C20">
      <w:start w:val="1"/>
      <w:numFmt w:val="lowerLetter"/>
      <w:lvlText w:val="%8"/>
      <w:lvlJc w:val="left"/>
      <w:pPr>
        <w:ind w:left="75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6C5876">
      <w:start w:val="1"/>
      <w:numFmt w:val="lowerRoman"/>
      <w:lvlText w:val="%9"/>
      <w:lvlJc w:val="left"/>
      <w:pPr>
        <w:ind w:left="82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B2"/>
    <w:rsid w:val="000D1B7A"/>
    <w:rsid w:val="001433B2"/>
    <w:rsid w:val="005B37D8"/>
    <w:rsid w:val="00784B1D"/>
    <w:rsid w:val="008C29F4"/>
    <w:rsid w:val="00951B21"/>
    <w:rsid w:val="00B02C28"/>
    <w:rsid w:val="00B40989"/>
    <w:rsid w:val="00B466CD"/>
    <w:rsid w:val="00D31395"/>
    <w:rsid w:val="00DE2A5B"/>
    <w:rsid w:val="00EF109B"/>
    <w:rsid w:val="00FB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264F1D-6BCE-4EAC-83F7-C5F60D54A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04" w:lineRule="auto"/>
      <w:ind w:right="784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15"/>
      <w:ind w:left="3212" w:right="398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F1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9B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B466C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cp:lastModifiedBy>Rise</cp:lastModifiedBy>
  <cp:revision>11</cp:revision>
  <cp:lastPrinted>2019-04-12T10:14:00Z</cp:lastPrinted>
  <dcterms:created xsi:type="dcterms:W3CDTF">2019-02-08T07:49:00Z</dcterms:created>
  <dcterms:modified xsi:type="dcterms:W3CDTF">2019-04-15T11:43:00Z</dcterms:modified>
</cp:coreProperties>
</file>